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AF0" w:rsidRPr="00703AF0" w:rsidRDefault="00703AF0" w:rsidP="00703AF0">
      <w:pPr>
        <w:shd w:val="clear" w:color="auto" w:fill="FFFFFF"/>
        <w:spacing w:before="136" w:after="100" w:afterAutospacing="1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</w:pPr>
      <w:proofErr w:type="spellStart"/>
      <w:r w:rsidRPr="00703AF0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>Кинезиология</w:t>
      </w:r>
      <w:proofErr w:type="spellEnd"/>
      <w:r w:rsidRPr="00703AF0">
        <w:rPr>
          <w:rFonts w:ascii="Times New Roman" w:eastAsia="Times New Roman" w:hAnsi="Times New Roman" w:cs="Times New Roman"/>
          <w:b/>
          <w:kern w:val="36"/>
          <w:sz w:val="32"/>
          <w:szCs w:val="32"/>
          <w:u w:val="single"/>
          <w:lang w:eastAsia="ru-RU"/>
        </w:rPr>
        <w:t xml:space="preserve"> в логопедии. Игры и упражнения в картинках</w:t>
      </w:r>
    </w:p>
    <w:p w:rsidR="00703AF0" w:rsidRPr="00703AF0" w:rsidRDefault="00703AF0" w:rsidP="00703AF0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03AF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</w:t>
      </w:r>
      <w:proofErr w:type="spellStart"/>
      <w:r w:rsidRPr="00703AF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Кинезиология</w:t>
      </w:r>
      <w:proofErr w:type="spellEnd"/>
      <w:r w:rsidRPr="00703AF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происходит от греческого слова  </w:t>
      </w:r>
      <w:r w:rsidRPr="00703AF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</w:t>
      </w:r>
      <w:proofErr w:type="spellStart"/>
      <w:r w:rsidRPr="00703AF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кинезис</w:t>
      </w:r>
      <w:proofErr w:type="spellEnd"/>
      <w:r w:rsidRPr="00703AF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(</w:t>
      </w:r>
      <w:proofErr w:type="spellStart"/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kinesis</w:t>
      </w:r>
      <w:proofErr w:type="spellEnd"/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что означает  </w:t>
      </w:r>
      <w:r w:rsidRPr="00703AF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«движение»</w:t>
      </w:r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и  </w:t>
      </w:r>
      <w:r w:rsidRPr="00703AF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«логос»</w:t>
      </w:r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(</w:t>
      </w:r>
      <w:proofErr w:type="spellStart"/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logos</w:t>
      </w:r>
      <w:proofErr w:type="spellEnd"/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—  </w:t>
      </w:r>
      <w:r w:rsidRPr="00703AF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«наука»</w:t>
      </w:r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03AF0" w:rsidRPr="00703AF0" w:rsidRDefault="00703AF0" w:rsidP="00703AF0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703AF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Кинезиология</w:t>
      </w:r>
      <w:proofErr w:type="spellEnd"/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— наука о развитии умственных способностей и физического здоровья через определенные двигательные упражнения. (Сиротюк А.Л.)</w:t>
      </w:r>
    </w:p>
    <w:p w:rsidR="00703AF0" w:rsidRPr="00703AF0" w:rsidRDefault="00703AF0" w:rsidP="00703AF0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работе учителя-дефектолога огромное внимание уделяется развитию кистей рук. Развитие двигательной активности пальцев и кистей рук напрямую связано с развитием речи и развитием коры головного мозга.</w:t>
      </w:r>
    </w:p>
    <w:p w:rsidR="00703AF0" w:rsidRPr="00703AF0" w:rsidRDefault="00703AF0" w:rsidP="00703AF0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703AF0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Польза </w:t>
      </w:r>
      <w:proofErr w:type="spellStart"/>
      <w:r w:rsidRPr="00703AF0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кинезиологических</w:t>
      </w:r>
      <w:proofErr w:type="spellEnd"/>
      <w:r w:rsidRPr="00703AF0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 упражнений:</w:t>
      </w:r>
    </w:p>
    <w:p w:rsidR="00703AF0" w:rsidRPr="00703AF0" w:rsidRDefault="00703AF0" w:rsidP="00703A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Кинезиологические</w:t>
      </w:r>
      <w:proofErr w:type="spellEnd"/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упражнения развивают </w:t>
      </w:r>
      <w:proofErr w:type="spellStart"/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двухполушарное</w:t>
      </w:r>
      <w:proofErr w:type="spellEnd"/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мышление, повышают </w:t>
      </w:r>
      <w:proofErr w:type="spellStart"/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обучаемость</w:t>
      </w:r>
      <w:proofErr w:type="spellEnd"/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помогают избавиться от </w:t>
      </w:r>
      <w:proofErr w:type="spellStart"/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неуспешности</w:t>
      </w:r>
      <w:proofErr w:type="spellEnd"/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03AF0" w:rsidRPr="00703AF0" w:rsidRDefault="00703AF0" w:rsidP="00703A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Развивают речь, а также крупную и мелкую моторику.</w:t>
      </w:r>
    </w:p>
    <w:p w:rsidR="00703AF0" w:rsidRPr="00703AF0" w:rsidRDefault="00703AF0" w:rsidP="00703A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Развивают интеллектуальные и творческие способности.</w:t>
      </w:r>
    </w:p>
    <w:p w:rsidR="00703AF0" w:rsidRPr="00703AF0" w:rsidRDefault="00703AF0" w:rsidP="00703A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Улучшают долговременную и кратковременную память.</w:t>
      </w:r>
    </w:p>
    <w:p w:rsidR="00703AF0" w:rsidRPr="00703AF0" w:rsidRDefault="00703AF0" w:rsidP="00703A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Формируют пространственные представления.</w:t>
      </w:r>
    </w:p>
    <w:p w:rsidR="00703AF0" w:rsidRPr="00703AF0" w:rsidRDefault="00703AF0" w:rsidP="00703A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Облегчают процесс чтения и письма.</w:t>
      </w:r>
    </w:p>
    <w:p w:rsidR="00703AF0" w:rsidRPr="00703AF0" w:rsidRDefault="00703AF0" w:rsidP="00703AF0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Техника выполнения заданий:</w:t>
      </w:r>
    </w:p>
    <w:p w:rsidR="00703AF0" w:rsidRPr="00703AF0" w:rsidRDefault="00703AF0" w:rsidP="00703A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Занятия по </w:t>
      </w:r>
      <w:proofErr w:type="spellStart"/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кинезиологии</w:t>
      </w:r>
      <w:proofErr w:type="spellEnd"/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необходимо проводить каждый день, без пропусков.</w:t>
      </w:r>
    </w:p>
    <w:p w:rsidR="00703AF0" w:rsidRPr="00703AF0" w:rsidRDefault="00703AF0" w:rsidP="00703A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Продолжительность занятий может составлять от 5-10 до 20-25 минут в день. В зависимости от возраста и индивидуальных особенностей ребенка.</w:t>
      </w:r>
    </w:p>
    <w:p w:rsidR="00703AF0" w:rsidRPr="00703AF0" w:rsidRDefault="00703AF0" w:rsidP="00703A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Занятия должны проходить в доброжелательной обстановке, чтоб ребенку было комфортно.</w:t>
      </w:r>
    </w:p>
    <w:p w:rsidR="00703AF0" w:rsidRPr="00703AF0" w:rsidRDefault="00703AF0" w:rsidP="00703A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упражнения следует выполнять точно и вместе с ребенком, постепенно усложняя задания и увеличивая время занятий.</w:t>
      </w:r>
    </w:p>
    <w:p w:rsidR="00703AF0" w:rsidRPr="00703AF0" w:rsidRDefault="00703AF0" w:rsidP="00703A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Проводить упражнения можно стоя или идя за столом.</w:t>
      </w:r>
    </w:p>
    <w:p w:rsidR="00703AF0" w:rsidRPr="00703AF0" w:rsidRDefault="00703AF0" w:rsidP="00703AF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03A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Каждое занятие должно включать упражнения для развития разных полушарий и их взаимодействия.</w:t>
      </w:r>
    </w:p>
    <w:p w:rsidR="00703AF0" w:rsidRPr="00703AF0" w:rsidRDefault="00703AF0" w:rsidP="00703AF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proofErr w:type="spellStart"/>
      <w:r w:rsidRPr="00703AF0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Кинезиологические</w:t>
      </w:r>
      <w:proofErr w:type="spellEnd"/>
      <w:r w:rsidRPr="00703AF0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 xml:space="preserve"> упражнения:</w:t>
      </w:r>
    </w:p>
    <w:p w:rsidR="00F34B4A" w:rsidRDefault="00703AF0">
      <w:r>
        <w:rPr>
          <w:noProof/>
          <w:lang w:eastAsia="ru-RU"/>
        </w:rPr>
        <w:lastRenderedPageBreak/>
        <w:drawing>
          <wp:inline distT="0" distB="0" distL="0" distR="0">
            <wp:extent cx="4572000" cy="3433445"/>
            <wp:effectExtent l="19050" t="0" r="0" b="0"/>
            <wp:docPr id="14" name="Рисунок 14" descr="C:\Users\Вика &amp; Ника\Downloads\kinezologiya1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ика &amp; Ника\Downloads\kinezologiya13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72000" cy="3433445"/>
            <wp:effectExtent l="19050" t="0" r="0" b="0"/>
            <wp:docPr id="16" name="Рисунок 15" descr="C:\Users\Вика &amp; Ника\Downloads\kinezologiya12.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ика &amp; Ника\Downloads\kinezologiya12.jpg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3433445"/>
            <wp:effectExtent l="19050" t="0" r="0" b="0"/>
            <wp:docPr id="13" name="Рисунок 13" descr="C:\Users\Вика &amp; Ника\Downloads\kinezologiya_loshad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ика &amp; Ника\Downloads\kinezologiya_loshadk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72000" cy="3433445"/>
            <wp:effectExtent l="19050" t="0" r="0" b="0"/>
            <wp:docPr id="12" name="Рисунок 12" descr="C:\Users\Вика &amp; Ника\Downloads\kinezologiya_cepoch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ика &amp; Ника\Downloads\kinezologiya_cepochk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3433445"/>
            <wp:effectExtent l="19050" t="0" r="0" b="0"/>
            <wp:docPr id="11" name="Рисунок 11" descr="C:\Users\Вика &amp; Ника\Downloads\kinezologiya_ez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ика &amp; Ника\Downloads\kinezologiya_ezh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72000" cy="3433445"/>
            <wp:effectExtent l="19050" t="0" r="0" b="0"/>
            <wp:docPr id="10" name="Рисунок 10" descr="C:\Users\Вика &amp; Ника\Downloads\kinezologiya_parax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ика &amp; Ника\Downloads\kinezologiya_paraxo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3433445"/>
            <wp:effectExtent l="19050" t="0" r="0" b="0"/>
            <wp:docPr id="9" name="Рисунок 9" descr="C:\Users\Вика &amp; Ника\Downloads\kinezologiya_soba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ика &amp; Ника\Downloads\kinezologiya_sobak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72000" cy="3433445"/>
            <wp:effectExtent l="19050" t="0" r="0" b="0"/>
            <wp:docPr id="8" name="Рисунок 8" descr="C:\Users\Вика &amp; Ника\Downloads\kinezologiya_flazh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ика &amp; Ника\Downloads\kinezologiya_flazho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3433445"/>
            <wp:effectExtent l="19050" t="0" r="0" b="0"/>
            <wp:docPr id="7" name="Рисунок 7" descr="C:\Users\Вика &amp; Ника\Downloads\kinezologiya_kolech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ка &amp; Ника\Downloads\kinezologiya_kolechk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72000" cy="3433445"/>
            <wp:effectExtent l="19050" t="0" r="0" b="0"/>
            <wp:docPr id="6" name="Рисунок 6" descr="C:\Users\Вика &amp; Ника\Downloads\kinezologiya_petu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ика &amp; Ника\Downloads\kinezologiya_petux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3433445"/>
            <wp:effectExtent l="19050" t="0" r="0" b="0"/>
            <wp:docPr id="5" name="Рисунок 5" descr="C:\Users\Вика &amp; Ника\Downloads\kinezologiya_vi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ика &amp; Ника\Downloads\kinezologiya_vilk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72000" cy="3433445"/>
            <wp:effectExtent l="19050" t="0" r="0" b="0"/>
            <wp:docPr id="4" name="Рисунок 4" descr="C:\Users\Вика &amp; Ника\Downloads\kinezologiya_zmej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ика &amp; Ника\Downloads\kinezologiya_zmejk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3433445"/>
            <wp:effectExtent l="19050" t="0" r="0" b="0"/>
            <wp:docPr id="3" name="Рисунок 3" descr="C:\Users\Вика &amp; Ника\Downloads\kinezologiya_lezg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а &amp; Ника\Downloads\kinezologiya_lezgink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72000" cy="3433445"/>
            <wp:effectExtent l="19050" t="0" r="0" b="0"/>
            <wp:docPr id="2" name="Рисунок 2" descr="C:\Users\Вика &amp; Ника\Downloads\kinezologiya_u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 &amp; Ника\Downloads\kinezologiya_ux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72000" cy="3433445"/>
            <wp:effectExtent l="19050" t="0" r="0" b="0"/>
            <wp:docPr id="1" name="Рисунок 1" descr="C:\Users\Вика &amp; Ника\Downloads\risovanie_kinezolog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 &amp; Ника\Downloads\risovanie_kinezologiy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4B4A" w:rsidSect="00F34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B09CB"/>
    <w:multiLevelType w:val="multilevel"/>
    <w:tmpl w:val="A8CAE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910DBF"/>
    <w:multiLevelType w:val="multilevel"/>
    <w:tmpl w:val="EA38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03AF0"/>
    <w:rsid w:val="00703AF0"/>
    <w:rsid w:val="00F34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B4A"/>
  </w:style>
  <w:style w:type="paragraph" w:styleId="1">
    <w:name w:val="heading 1"/>
    <w:basedOn w:val="a"/>
    <w:link w:val="10"/>
    <w:uiPriority w:val="9"/>
    <w:qFormat/>
    <w:rsid w:val="00703A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03A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3A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03A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voice">
    <w:name w:val="voice"/>
    <w:basedOn w:val="a"/>
    <w:rsid w:val="00703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03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3A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7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3</cp:revision>
  <dcterms:created xsi:type="dcterms:W3CDTF">2025-04-06T18:43:00Z</dcterms:created>
  <dcterms:modified xsi:type="dcterms:W3CDTF">2025-04-06T18:46:00Z</dcterms:modified>
</cp:coreProperties>
</file>