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661" w:rsidRPr="00B04661" w:rsidRDefault="00B04661" w:rsidP="00B04661">
      <w:pPr>
        <w:shd w:val="clear" w:color="auto" w:fill="FFFFFF"/>
        <w:spacing w:before="136" w:after="100" w:afterAutospacing="1" w:line="240" w:lineRule="auto"/>
        <w:jc w:val="center"/>
        <w:outlineLvl w:val="0"/>
        <w:rPr>
          <w:rFonts w:ascii="Times New Roman" w:eastAsia="Times New Roman" w:hAnsi="Times New Roman" w:cs="Times New Roman"/>
          <w:b/>
          <w:color w:val="000000" w:themeColor="text1"/>
          <w:kern w:val="36"/>
          <w:sz w:val="36"/>
          <w:szCs w:val="36"/>
          <w:u w:val="single"/>
          <w:lang w:eastAsia="ru-RU"/>
        </w:rPr>
      </w:pPr>
      <w:r w:rsidRPr="00B04661">
        <w:rPr>
          <w:rFonts w:ascii="Times New Roman" w:eastAsia="Times New Roman" w:hAnsi="Times New Roman" w:cs="Times New Roman"/>
          <w:b/>
          <w:color w:val="000000" w:themeColor="text1"/>
          <w:kern w:val="36"/>
          <w:sz w:val="36"/>
          <w:szCs w:val="36"/>
          <w:u w:val="single"/>
          <w:lang w:eastAsia="ru-RU"/>
        </w:rPr>
        <w:t>Игра «Составь предложение»</w:t>
      </w:r>
    </w:p>
    <w:p w:rsidR="00B04661" w:rsidRPr="00B04661" w:rsidRDefault="00B04661" w:rsidP="00B04661">
      <w:pPr>
        <w:shd w:val="clear" w:color="auto" w:fill="FFFFFF"/>
        <w:spacing w:before="109" w:after="109" w:line="240" w:lineRule="auto"/>
        <w:jc w:val="both"/>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7"/>
          <w:szCs w:val="27"/>
          <w:lang w:eastAsia="ru-RU"/>
        </w:rPr>
        <w:t>Игра «Составь предложение» — это доступное, легкое, яркое дидактическое пособие по развитию связной речи.</w:t>
      </w:r>
    </w:p>
    <w:p w:rsidR="00B04661" w:rsidRPr="00B04661" w:rsidRDefault="00B04661" w:rsidP="00B04661">
      <w:pPr>
        <w:shd w:val="clear" w:color="auto" w:fill="FFFFFF"/>
        <w:spacing w:before="109" w:after="109" w:line="240" w:lineRule="auto"/>
        <w:jc w:val="both"/>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7"/>
          <w:szCs w:val="27"/>
          <w:lang w:eastAsia="ru-RU"/>
        </w:rPr>
        <w:t> Данная игра будет полезна как малышам 2-3 лет, так и более старшим дошкольникам. Ребенок в игровой форме сможет овладеть способом соединения слов в предложение и понять, что каждое слово можно обозначить картинкой-символом.</w:t>
      </w:r>
    </w:p>
    <w:p w:rsidR="00B04661" w:rsidRPr="00B04661" w:rsidRDefault="00B04661" w:rsidP="00B04661">
      <w:pPr>
        <w:shd w:val="clear" w:color="auto" w:fill="FFFFFF"/>
        <w:spacing w:before="109" w:after="109" w:line="240" w:lineRule="auto"/>
        <w:jc w:val="both"/>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7"/>
          <w:szCs w:val="27"/>
          <w:lang w:eastAsia="ru-RU"/>
        </w:rPr>
        <w:t xml:space="preserve">Что же нужно </w:t>
      </w:r>
      <w:proofErr w:type="gramStart"/>
      <w:r w:rsidRPr="00B04661">
        <w:rPr>
          <w:rFonts w:ascii="Times New Roman" w:eastAsia="Times New Roman" w:hAnsi="Times New Roman" w:cs="Times New Roman"/>
          <w:color w:val="000000"/>
          <w:sz w:val="27"/>
          <w:szCs w:val="27"/>
          <w:lang w:eastAsia="ru-RU"/>
        </w:rPr>
        <w:t>сделать</w:t>
      </w:r>
      <w:proofErr w:type="gramEnd"/>
      <w:r w:rsidRPr="00B04661">
        <w:rPr>
          <w:rFonts w:ascii="Times New Roman" w:eastAsia="Times New Roman" w:hAnsi="Times New Roman" w:cs="Times New Roman"/>
          <w:color w:val="000000"/>
          <w:sz w:val="27"/>
          <w:szCs w:val="27"/>
          <w:lang w:eastAsia="ru-RU"/>
        </w:rPr>
        <w:t xml:space="preserve"> прежде чем приступить к составлению предложений?</w:t>
      </w:r>
    </w:p>
    <w:p w:rsidR="00B04661" w:rsidRPr="00B04661" w:rsidRDefault="00B04661" w:rsidP="00B04661">
      <w:pPr>
        <w:shd w:val="clear" w:color="auto" w:fill="FFFFFF"/>
        <w:spacing w:before="109" w:after="109" w:line="240" w:lineRule="auto"/>
        <w:jc w:val="both"/>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7"/>
          <w:szCs w:val="27"/>
          <w:lang w:eastAsia="ru-RU"/>
        </w:rPr>
        <w:t xml:space="preserve">Во-первых, необходимо скачать данные иллюстрации и вырезать круги по контуру. Во-вторых, для более долгосрочного применения, картинки желательно </w:t>
      </w:r>
      <w:proofErr w:type="spellStart"/>
      <w:r w:rsidRPr="00B04661">
        <w:rPr>
          <w:rFonts w:ascii="Times New Roman" w:eastAsia="Times New Roman" w:hAnsi="Times New Roman" w:cs="Times New Roman"/>
          <w:color w:val="000000"/>
          <w:sz w:val="27"/>
          <w:szCs w:val="27"/>
          <w:lang w:eastAsia="ru-RU"/>
        </w:rPr>
        <w:t>заламинировать</w:t>
      </w:r>
      <w:proofErr w:type="spellEnd"/>
      <w:r w:rsidRPr="00B04661">
        <w:rPr>
          <w:rFonts w:ascii="Times New Roman" w:eastAsia="Times New Roman" w:hAnsi="Times New Roman" w:cs="Times New Roman"/>
          <w:color w:val="000000"/>
          <w:sz w:val="27"/>
          <w:szCs w:val="27"/>
          <w:lang w:eastAsia="ru-RU"/>
        </w:rPr>
        <w:t>. У вас получится 6 вариантов игры по развитию связной речи. Два круга одной серии можно соединить между собой канцелярской кнопкой или другим доступным вам способом. Так ребенок сможет самостоятельно поворачивать круг, подбирая необходимую для него картинку.</w:t>
      </w:r>
    </w:p>
    <w:p w:rsidR="00B04661" w:rsidRPr="00B04661" w:rsidRDefault="00B04661" w:rsidP="00B04661">
      <w:pPr>
        <w:shd w:val="clear" w:color="auto" w:fill="FFFFFF"/>
        <w:spacing w:before="109" w:after="109" w:line="240" w:lineRule="auto"/>
        <w:jc w:val="center"/>
        <w:rPr>
          <w:rFonts w:ascii="Arial" w:eastAsia="Times New Roman" w:hAnsi="Arial" w:cs="Arial"/>
          <w:color w:val="000000"/>
          <w:sz w:val="27"/>
          <w:szCs w:val="27"/>
          <w:lang w:eastAsia="ru-RU"/>
        </w:rPr>
      </w:pPr>
      <w:r>
        <w:rPr>
          <w:rFonts w:ascii="Times New Roman" w:eastAsia="Times New Roman" w:hAnsi="Times New Roman" w:cs="Times New Roman"/>
          <w:noProof/>
          <w:color w:val="000000"/>
          <w:sz w:val="27"/>
          <w:szCs w:val="27"/>
          <w:lang w:eastAsia="ru-RU"/>
        </w:rPr>
        <w:drawing>
          <wp:inline distT="0" distB="0" distL="0" distR="0">
            <wp:extent cx="5710555" cy="2915920"/>
            <wp:effectExtent l="19050" t="0" r="4445" b="0"/>
            <wp:docPr id="1" name="Рисунок 1" descr="http://vash-logoped.yam.prosadiki.ru/media/2023/10/19/1333951962/sostav.jpg">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ash-logoped.yam.prosadiki.ru/media/2023/10/19/1333951962/sostav.jpg"/>
                    <pic:cNvPicPr>
                      <a:picLocks noChangeAspect="1" noChangeArrowheads="1"/>
                    </pic:cNvPicPr>
                  </pic:nvPicPr>
                  <pic:blipFill>
                    <a:blip r:embed="rId6" cstate="print"/>
                    <a:srcRect/>
                    <a:stretch>
                      <a:fillRect/>
                    </a:stretch>
                  </pic:blipFill>
                  <pic:spPr bwMode="auto">
                    <a:xfrm>
                      <a:off x="0" y="0"/>
                      <a:ext cx="5710555" cy="2915920"/>
                    </a:xfrm>
                    <a:prstGeom prst="rect">
                      <a:avLst/>
                    </a:prstGeom>
                    <a:noFill/>
                    <a:ln w="9525">
                      <a:noFill/>
                      <a:miter lim="800000"/>
                      <a:headEnd/>
                      <a:tailEnd/>
                    </a:ln>
                  </pic:spPr>
                </pic:pic>
              </a:graphicData>
            </a:graphic>
          </wp:inline>
        </w:drawing>
      </w:r>
    </w:p>
    <w:p w:rsidR="00B04661" w:rsidRPr="00B04661" w:rsidRDefault="00B04661" w:rsidP="00B04661">
      <w:pPr>
        <w:shd w:val="clear" w:color="auto" w:fill="FFFFFF"/>
        <w:spacing w:before="109" w:after="109" w:line="240" w:lineRule="auto"/>
        <w:jc w:val="center"/>
        <w:rPr>
          <w:rFonts w:ascii="Arial" w:eastAsia="Times New Roman" w:hAnsi="Arial" w:cs="Arial"/>
          <w:color w:val="000000"/>
          <w:sz w:val="27"/>
          <w:szCs w:val="27"/>
          <w:lang w:eastAsia="ru-RU"/>
        </w:rPr>
      </w:pPr>
      <w:r>
        <w:rPr>
          <w:rFonts w:ascii="Times New Roman" w:eastAsia="Times New Roman" w:hAnsi="Times New Roman" w:cs="Times New Roman"/>
          <w:noProof/>
          <w:color w:val="000000"/>
          <w:sz w:val="27"/>
          <w:szCs w:val="27"/>
          <w:lang w:eastAsia="ru-RU"/>
        </w:rPr>
        <w:lastRenderedPageBreak/>
        <w:drawing>
          <wp:inline distT="0" distB="0" distL="0" distR="0">
            <wp:extent cx="5710555" cy="2933065"/>
            <wp:effectExtent l="19050" t="0" r="4445" b="0"/>
            <wp:docPr id="2" name="Рисунок 2" descr="http://vash-logoped.yam.prosadiki.ru/media/2023/10/19/1333951826/sostav_1.jpg">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ash-logoped.yam.prosadiki.ru/media/2023/10/19/1333951826/sostav_1.jpg"/>
                    <pic:cNvPicPr>
                      <a:picLocks noChangeAspect="1" noChangeArrowheads="1"/>
                    </pic:cNvPicPr>
                  </pic:nvPicPr>
                  <pic:blipFill>
                    <a:blip r:embed="rId8" cstate="print"/>
                    <a:srcRect/>
                    <a:stretch>
                      <a:fillRect/>
                    </a:stretch>
                  </pic:blipFill>
                  <pic:spPr bwMode="auto">
                    <a:xfrm>
                      <a:off x="0" y="0"/>
                      <a:ext cx="5710555" cy="2933065"/>
                    </a:xfrm>
                    <a:prstGeom prst="rect">
                      <a:avLst/>
                    </a:prstGeom>
                    <a:noFill/>
                    <a:ln w="9525">
                      <a:noFill/>
                      <a:miter lim="800000"/>
                      <a:headEnd/>
                      <a:tailEnd/>
                    </a:ln>
                  </pic:spPr>
                </pic:pic>
              </a:graphicData>
            </a:graphic>
          </wp:inline>
        </w:drawing>
      </w:r>
    </w:p>
    <w:p w:rsidR="00B04661" w:rsidRPr="00B04661" w:rsidRDefault="00B04661" w:rsidP="00B04661">
      <w:pPr>
        <w:shd w:val="clear" w:color="auto" w:fill="FFFFFF"/>
        <w:spacing w:before="109" w:after="109" w:line="240" w:lineRule="auto"/>
        <w:jc w:val="center"/>
        <w:rPr>
          <w:rFonts w:ascii="Arial" w:eastAsia="Times New Roman" w:hAnsi="Arial" w:cs="Arial"/>
          <w:color w:val="000000"/>
          <w:sz w:val="27"/>
          <w:szCs w:val="27"/>
          <w:lang w:eastAsia="ru-RU"/>
        </w:rPr>
      </w:pPr>
      <w:r>
        <w:rPr>
          <w:rFonts w:ascii="Times New Roman" w:eastAsia="Times New Roman" w:hAnsi="Times New Roman" w:cs="Times New Roman"/>
          <w:noProof/>
          <w:color w:val="000000"/>
          <w:sz w:val="27"/>
          <w:szCs w:val="27"/>
          <w:lang w:eastAsia="ru-RU"/>
        </w:rPr>
        <w:drawing>
          <wp:inline distT="0" distB="0" distL="0" distR="0">
            <wp:extent cx="5710555" cy="2933065"/>
            <wp:effectExtent l="19050" t="0" r="4445" b="0"/>
            <wp:docPr id="3" name="Рисунок 3" descr="http://vash-logoped.yam.prosadiki.ru/media/2023/10/19/1333951747/sostav_2.jpg">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vash-logoped.yam.prosadiki.ru/media/2023/10/19/1333951747/sostav_2.jpg"/>
                    <pic:cNvPicPr>
                      <a:picLocks noChangeAspect="1" noChangeArrowheads="1"/>
                    </pic:cNvPicPr>
                  </pic:nvPicPr>
                  <pic:blipFill>
                    <a:blip r:embed="rId10" cstate="print"/>
                    <a:srcRect/>
                    <a:stretch>
                      <a:fillRect/>
                    </a:stretch>
                  </pic:blipFill>
                  <pic:spPr bwMode="auto">
                    <a:xfrm>
                      <a:off x="0" y="0"/>
                      <a:ext cx="5710555" cy="2933065"/>
                    </a:xfrm>
                    <a:prstGeom prst="rect">
                      <a:avLst/>
                    </a:prstGeom>
                    <a:noFill/>
                    <a:ln w="9525">
                      <a:noFill/>
                      <a:miter lim="800000"/>
                      <a:headEnd/>
                      <a:tailEnd/>
                    </a:ln>
                  </pic:spPr>
                </pic:pic>
              </a:graphicData>
            </a:graphic>
          </wp:inline>
        </w:drawing>
      </w:r>
    </w:p>
    <w:p w:rsidR="00B04661" w:rsidRPr="00B04661" w:rsidRDefault="00B04661" w:rsidP="00B04661">
      <w:pPr>
        <w:shd w:val="clear" w:color="auto" w:fill="FFFFFF"/>
        <w:spacing w:before="109" w:after="109" w:line="240" w:lineRule="auto"/>
        <w:jc w:val="center"/>
        <w:rPr>
          <w:rFonts w:ascii="Arial" w:eastAsia="Times New Roman" w:hAnsi="Arial" w:cs="Arial"/>
          <w:color w:val="000000"/>
          <w:sz w:val="27"/>
          <w:szCs w:val="27"/>
          <w:lang w:eastAsia="ru-RU"/>
        </w:rPr>
      </w:pPr>
      <w:r>
        <w:rPr>
          <w:rFonts w:ascii="Times New Roman" w:eastAsia="Times New Roman" w:hAnsi="Times New Roman" w:cs="Times New Roman"/>
          <w:noProof/>
          <w:color w:val="000000"/>
          <w:sz w:val="27"/>
          <w:szCs w:val="27"/>
          <w:lang w:eastAsia="ru-RU"/>
        </w:rPr>
        <w:drawing>
          <wp:inline distT="0" distB="0" distL="0" distR="0">
            <wp:extent cx="5710555" cy="2941320"/>
            <wp:effectExtent l="19050" t="0" r="4445" b="0"/>
            <wp:docPr id="4" name="Рисунок 4" descr="http://vash-logoped.yam.prosadiki.ru/media/2023/10/19/1333953261/sostav_3.jpg">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vash-logoped.yam.prosadiki.ru/media/2023/10/19/1333953261/sostav_3.jpg"/>
                    <pic:cNvPicPr>
                      <a:picLocks noChangeAspect="1" noChangeArrowheads="1"/>
                    </pic:cNvPicPr>
                  </pic:nvPicPr>
                  <pic:blipFill>
                    <a:blip r:embed="rId12" cstate="print"/>
                    <a:srcRect/>
                    <a:stretch>
                      <a:fillRect/>
                    </a:stretch>
                  </pic:blipFill>
                  <pic:spPr bwMode="auto">
                    <a:xfrm>
                      <a:off x="0" y="0"/>
                      <a:ext cx="5710555" cy="2941320"/>
                    </a:xfrm>
                    <a:prstGeom prst="rect">
                      <a:avLst/>
                    </a:prstGeom>
                    <a:noFill/>
                    <a:ln w="9525">
                      <a:noFill/>
                      <a:miter lim="800000"/>
                      <a:headEnd/>
                      <a:tailEnd/>
                    </a:ln>
                  </pic:spPr>
                </pic:pic>
              </a:graphicData>
            </a:graphic>
          </wp:inline>
        </w:drawing>
      </w:r>
    </w:p>
    <w:p w:rsidR="00B04661" w:rsidRPr="00B04661" w:rsidRDefault="00B04661" w:rsidP="00B04661">
      <w:pPr>
        <w:shd w:val="clear" w:color="auto" w:fill="FFFFFF"/>
        <w:spacing w:before="109" w:after="109" w:line="240" w:lineRule="auto"/>
        <w:jc w:val="center"/>
        <w:rPr>
          <w:rFonts w:ascii="Arial" w:eastAsia="Times New Roman" w:hAnsi="Arial" w:cs="Arial"/>
          <w:color w:val="000000"/>
          <w:sz w:val="27"/>
          <w:szCs w:val="27"/>
          <w:lang w:eastAsia="ru-RU"/>
        </w:rPr>
      </w:pPr>
      <w:r>
        <w:rPr>
          <w:rFonts w:ascii="Times New Roman" w:eastAsia="Times New Roman" w:hAnsi="Times New Roman" w:cs="Times New Roman"/>
          <w:noProof/>
          <w:color w:val="000000"/>
          <w:sz w:val="27"/>
          <w:szCs w:val="27"/>
          <w:lang w:eastAsia="ru-RU"/>
        </w:rPr>
        <w:lastRenderedPageBreak/>
        <w:drawing>
          <wp:inline distT="0" distB="0" distL="0" distR="0">
            <wp:extent cx="5710555" cy="2941320"/>
            <wp:effectExtent l="19050" t="0" r="4445" b="0"/>
            <wp:docPr id="5" name="Рисунок 5" descr="http://vash-logoped.yam.prosadiki.ru/media/2023/10/19/1333953206/sostav_4.jpg">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vash-logoped.yam.prosadiki.ru/media/2023/10/19/1333953206/sostav_4.jpg"/>
                    <pic:cNvPicPr>
                      <a:picLocks noChangeAspect="1" noChangeArrowheads="1"/>
                    </pic:cNvPicPr>
                  </pic:nvPicPr>
                  <pic:blipFill>
                    <a:blip r:embed="rId14" cstate="print"/>
                    <a:srcRect/>
                    <a:stretch>
                      <a:fillRect/>
                    </a:stretch>
                  </pic:blipFill>
                  <pic:spPr bwMode="auto">
                    <a:xfrm>
                      <a:off x="0" y="0"/>
                      <a:ext cx="5710555" cy="2941320"/>
                    </a:xfrm>
                    <a:prstGeom prst="rect">
                      <a:avLst/>
                    </a:prstGeom>
                    <a:noFill/>
                    <a:ln w="9525">
                      <a:noFill/>
                      <a:miter lim="800000"/>
                      <a:headEnd/>
                      <a:tailEnd/>
                    </a:ln>
                  </pic:spPr>
                </pic:pic>
              </a:graphicData>
            </a:graphic>
          </wp:inline>
        </w:drawing>
      </w:r>
    </w:p>
    <w:p w:rsidR="00B04661" w:rsidRPr="00B04661" w:rsidRDefault="00B04661" w:rsidP="00B04661">
      <w:pPr>
        <w:shd w:val="clear" w:color="auto" w:fill="FFFFFF"/>
        <w:spacing w:before="109" w:after="109" w:line="240" w:lineRule="auto"/>
        <w:jc w:val="center"/>
        <w:rPr>
          <w:rFonts w:ascii="Arial" w:eastAsia="Times New Roman" w:hAnsi="Arial" w:cs="Arial"/>
          <w:color w:val="000000"/>
          <w:sz w:val="27"/>
          <w:szCs w:val="27"/>
          <w:lang w:eastAsia="ru-RU"/>
        </w:rPr>
      </w:pPr>
      <w:r>
        <w:rPr>
          <w:rFonts w:ascii="Times New Roman" w:eastAsia="Times New Roman" w:hAnsi="Times New Roman" w:cs="Times New Roman"/>
          <w:noProof/>
          <w:color w:val="000000"/>
          <w:sz w:val="27"/>
          <w:szCs w:val="27"/>
          <w:lang w:eastAsia="ru-RU"/>
        </w:rPr>
        <w:drawing>
          <wp:inline distT="0" distB="0" distL="0" distR="0">
            <wp:extent cx="5710555" cy="2924175"/>
            <wp:effectExtent l="19050" t="0" r="4445" b="0"/>
            <wp:docPr id="6" name="Рисунок 6" descr="http://vash-logoped.yam.prosadiki.ru/media/2023/10/19/1333953093/sostavit_5.jpg">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vash-logoped.yam.prosadiki.ru/media/2023/10/19/1333953093/sostavit_5.jpg"/>
                    <pic:cNvPicPr>
                      <a:picLocks noChangeAspect="1" noChangeArrowheads="1"/>
                    </pic:cNvPicPr>
                  </pic:nvPicPr>
                  <pic:blipFill>
                    <a:blip r:embed="rId16" cstate="print"/>
                    <a:srcRect/>
                    <a:stretch>
                      <a:fillRect/>
                    </a:stretch>
                  </pic:blipFill>
                  <pic:spPr bwMode="auto">
                    <a:xfrm>
                      <a:off x="0" y="0"/>
                      <a:ext cx="5710555" cy="2924175"/>
                    </a:xfrm>
                    <a:prstGeom prst="rect">
                      <a:avLst/>
                    </a:prstGeom>
                    <a:noFill/>
                    <a:ln w="9525">
                      <a:noFill/>
                      <a:miter lim="800000"/>
                      <a:headEnd/>
                      <a:tailEnd/>
                    </a:ln>
                  </pic:spPr>
                </pic:pic>
              </a:graphicData>
            </a:graphic>
          </wp:inline>
        </w:drawing>
      </w:r>
    </w:p>
    <w:p w:rsidR="00B04661" w:rsidRPr="00B04661" w:rsidRDefault="00B04661" w:rsidP="00B04661">
      <w:pPr>
        <w:shd w:val="clear" w:color="auto" w:fill="FFFFFF"/>
        <w:spacing w:before="100" w:beforeAutospacing="1" w:after="100" w:afterAutospacing="1" w:line="240" w:lineRule="auto"/>
        <w:outlineLvl w:val="2"/>
        <w:rPr>
          <w:rFonts w:ascii="Arial" w:eastAsia="Times New Roman" w:hAnsi="Arial" w:cs="Arial"/>
          <w:b/>
          <w:bCs/>
          <w:color w:val="000101"/>
          <w:sz w:val="33"/>
          <w:szCs w:val="33"/>
          <w:lang w:eastAsia="ru-RU"/>
        </w:rPr>
      </w:pPr>
      <w:r w:rsidRPr="00B04661">
        <w:rPr>
          <w:rFonts w:ascii="Times New Roman" w:eastAsia="Times New Roman" w:hAnsi="Times New Roman" w:cs="Times New Roman"/>
          <w:b/>
          <w:bCs/>
          <w:color w:val="000000"/>
          <w:sz w:val="25"/>
          <w:szCs w:val="25"/>
          <w:lang w:eastAsia="ru-RU"/>
        </w:rPr>
        <w:t>Образцы составленных предложений:</w:t>
      </w:r>
    </w:p>
    <w:p w:rsidR="00B04661" w:rsidRPr="00B04661" w:rsidRDefault="00B04661" w:rsidP="00B04661">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5"/>
          <w:szCs w:val="25"/>
          <w:lang w:eastAsia="ru-RU"/>
        </w:rPr>
        <w:t>Катя готовит котлеты</w:t>
      </w:r>
    </w:p>
    <w:p w:rsidR="00B04661" w:rsidRPr="00B04661" w:rsidRDefault="00B04661" w:rsidP="00B04661">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5"/>
          <w:szCs w:val="25"/>
          <w:lang w:eastAsia="ru-RU"/>
        </w:rPr>
        <w:t>Катя готовит суп</w:t>
      </w:r>
    </w:p>
    <w:p w:rsidR="00B04661" w:rsidRPr="00B04661" w:rsidRDefault="00B04661" w:rsidP="00B04661">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5"/>
          <w:szCs w:val="25"/>
          <w:lang w:eastAsia="ru-RU"/>
        </w:rPr>
        <w:t>Катя готовит пиццу</w:t>
      </w:r>
    </w:p>
    <w:p w:rsidR="00B04661" w:rsidRPr="00B04661" w:rsidRDefault="00B04661" w:rsidP="00B04661">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5"/>
          <w:szCs w:val="25"/>
          <w:lang w:eastAsia="ru-RU"/>
        </w:rPr>
        <w:t>Катя готовит кашу</w:t>
      </w:r>
    </w:p>
    <w:p w:rsidR="00B04661" w:rsidRPr="00B04661" w:rsidRDefault="00B04661" w:rsidP="00B04661">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5"/>
          <w:szCs w:val="25"/>
          <w:lang w:eastAsia="ru-RU"/>
        </w:rPr>
        <w:t>Катя готовит торт</w:t>
      </w:r>
    </w:p>
    <w:p w:rsidR="00B04661" w:rsidRPr="00B04661" w:rsidRDefault="00B04661" w:rsidP="00B04661">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5"/>
          <w:szCs w:val="25"/>
          <w:lang w:eastAsia="ru-RU"/>
        </w:rPr>
        <w:t>Катя готовит печенье</w:t>
      </w:r>
    </w:p>
    <w:p w:rsidR="00B04661" w:rsidRPr="00B04661" w:rsidRDefault="00B04661" w:rsidP="00B04661">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5"/>
          <w:szCs w:val="25"/>
          <w:lang w:eastAsia="ru-RU"/>
        </w:rPr>
        <w:t>Лена стирает носки</w:t>
      </w:r>
    </w:p>
    <w:p w:rsidR="00B04661" w:rsidRPr="00B04661" w:rsidRDefault="00B04661" w:rsidP="00B04661">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5"/>
          <w:szCs w:val="25"/>
          <w:lang w:eastAsia="ru-RU"/>
        </w:rPr>
        <w:t>Лена стирает штаны</w:t>
      </w:r>
    </w:p>
    <w:p w:rsidR="00B04661" w:rsidRPr="00B04661" w:rsidRDefault="00B04661" w:rsidP="00B04661">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5"/>
          <w:szCs w:val="25"/>
          <w:lang w:eastAsia="ru-RU"/>
        </w:rPr>
        <w:t>Лена стирает платье</w:t>
      </w:r>
    </w:p>
    <w:p w:rsidR="00B04661" w:rsidRPr="00B04661" w:rsidRDefault="00B04661" w:rsidP="00B04661">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5"/>
          <w:szCs w:val="25"/>
          <w:lang w:eastAsia="ru-RU"/>
        </w:rPr>
        <w:t>Лена стирает куртку</w:t>
      </w:r>
    </w:p>
    <w:p w:rsidR="00B04661" w:rsidRPr="00B04661" w:rsidRDefault="00B04661" w:rsidP="00B04661">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5"/>
          <w:szCs w:val="25"/>
          <w:lang w:eastAsia="ru-RU"/>
        </w:rPr>
        <w:t>Лена стирает шапку</w:t>
      </w:r>
    </w:p>
    <w:p w:rsidR="00B04661" w:rsidRPr="00B04661" w:rsidRDefault="00B04661" w:rsidP="00B04661">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5"/>
          <w:szCs w:val="25"/>
          <w:lang w:eastAsia="ru-RU"/>
        </w:rPr>
        <w:t>Таня моет тарелку</w:t>
      </w:r>
    </w:p>
    <w:p w:rsidR="00B04661" w:rsidRPr="00B04661" w:rsidRDefault="00B04661" w:rsidP="00B04661">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5"/>
          <w:szCs w:val="25"/>
          <w:lang w:eastAsia="ru-RU"/>
        </w:rPr>
        <w:t>Таня моет ложку</w:t>
      </w:r>
    </w:p>
    <w:p w:rsidR="00B04661" w:rsidRPr="00B04661" w:rsidRDefault="00B04661" w:rsidP="00B04661">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5"/>
          <w:szCs w:val="25"/>
          <w:lang w:eastAsia="ru-RU"/>
        </w:rPr>
        <w:t>Таня моет чашку</w:t>
      </w:r>
    </w:p>
    <w:p w:rsidR="00B04661" w:rsidRPr="00B04661" w:rsidRDefault="00B04661" w:rsidP="00B04661">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5"/>
          <w:szCs w:val="25"/>
          <w:lang w:eastAsia="ru-RU"/>
        </w:rPr>
        <w:t>Таня моет чайник</w:t>
      </w:r>
    </w:p>
    <w:p w:rsidR="00B04661" w:rsidRPr="00B04661" w:rsidRDefault="00B04661" w:rsidP="00B04661">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5"/>
          <w:szCs w:val="25"/>
          <w:lang w:eastAsia="ru-RU"/>
        </w:rPr>
        <w:lastRenderedPageBreak/>
        <w:t>Ваня пьет сок</w:t>
      </w:r>
    </w:p>
    <w:p w:rsidR="00B04661" w:rsidRPr="00B04661" w:rsidRDefault="00B04661" w:rsidP="00B04661">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5"/>
          <w:szCs w:val="25"/>
          <w:lang w:eastAsia="ru-RU"/>
        </w:rPr>
        <w:t>Ваня пьет чай</w:t>
      </w:r>
    </w:p>
    <w:p w:rsidR="00B04661" w:rsidRPr="00B04661" w:rsidRDefault="00B04661" w:rsidP="00B04661">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5"/>
          <w:szCs w:val="25"/>
          <w:lang w:eastAsia="ru-RU"/>
        </w:rPr>
        <w:t>Ваня пьет кофе</w:t>
      </w:r>
    </w:p>
    <w:p w:rsidR="00B04661" w:rsidRPr="00B04661" w:rsidRDefault="00B04661" w:rsidP="00B04661">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5"/>
          <w:szCs w:val="25"/>
          <w:lang w:eastAsia="ru-RU"/>
        </w:rPr>
        <w:t>Ваня пьет йогурт</w:t>
      </w:r>
    </w:p>
    <w:p w:rsidR="00B04661" w:rsidRPr="00B04661" w:rsidRDefault="00B04661" w:rsidP="00B04661">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5"/>
          <w:szCs w:val="25"/>
          <w:lang w:eastAsia="ru-RU"/>
        </w:rPr>
        <w:t>Ваня пьет компот</w:t>
      </w:r>
    </w:p>
    <w:p w:rsidR="00B04661" w:rsidRPr="00B04661" w:rsidRDefault="00B04661" w:rsidP="00B04661">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5"/>
          <w:szCs w:val="25"/>
          <w:lang w:eastAsia="ru-RU"/>
        </w:rPr>
        <w:t>Ваня пьет воду</w:t>
      </w:r>
    </w:p>
    <w:p w:rsidR="00B04661" w:rsidRPr="00B04661" w:rsidRDefault="00B04661" w:rsidP="00B04661">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5"/>
          <w:szCs w:val="25"/>
          <w:lang w:eastAsia="ru-RU"/>
        </w:rPr>
        <w:t>Даня ест салат</w:t>
      </w:r>
    </w:p>
    <w:p w:rsidR="00B04661" w:rsidRPr="00B04661" w:rsidRDefault="00B04661" w:rsidP="00B04661">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5"/>
          <w:szCs w:val="25"/>
          <w:lang w:eastAsia="ru-RU"/>
        </w:rPr>
        <w:t>Даня ест кашу</w:t>
      </w:r>
    </w:p>
    <w:p w:rsidR="00B04661" w:rsidRPr="00B04661" w:rsidRDefault="00B04661" w:rsidP="00B04661">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5"/>
          <w:szCs w:val="25"/>
          <w:lang w:eastAsia="ru-RU"/>
        </w:rPr>
        <w:t>Сева дарит мишку</w:t>
      </w:r>
    </w:p>
    <w:p w:rsidR="00B04661" w:rsidRPr="00B04661" w:rsidRDefault="00B04661" w:rsidP="00B04661">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5"/>
          <w:szCs w:val="25"/>
          <w:lang w:eastAsia="ru-RU"/>
        </w:rPr>
        <w:t>Сева дарит куклу</w:t>
      </w:r>
    </w:p>
    <w:p w:rsidR="00B04661" w:rsidRPr="00B04661" w:rsidRDefault="00B04661" w:rsidP="00B04661">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5"/>
          <w:szCs w:val="25"/>
          <w:lang w:eastAsia="ru-RU"/>
        </w:rPr>
        <w:t>Сева дарит кубик</w:t>
      </w:r>
    </w:p>
    <w:p w:rsidR="00B04661" w:rsidRPr="00B04661" w:rsidRDefault="00B04661" w:rsidP="00B04661">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5"/>
          <w:szCs w:val="25"/>
          <w:lang w:eastAsia="ru-RU"/>
        </w:rPr>
        <w:t>Сева дарит машинку</w:t>
      </w:r>
    </w:p>
    <w:p w:rsidR="00B04661" w:rsidRPr="00B04661" w:rsidRDefault="00B04661" w:rsidP="00B04661">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5"/>
          <w:szCs w:val="25"/>
          <w:lang w:eastAsia="ru-RU"/>
        </w:rPr>
        <w:t>Сева дарит меч</w:t>
      </w:r>
    </w:p>
    <w:p w:rsidR="00B04661" w:rsidRPr="00B04661" w:rsidRDefault="00B04661" w:rsidP="00B04661">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5"/>
          <w:szCs w:val="25"/>
          <w:lang w:eastAsia="ru-RU"/>
        </w:rPr>
        <w:t>Сева дарит мяч</w:t>
      </w:r>
    </w:p>
    <w:p w:rsidR="00B04661" w:rsidRPr="00B04661" w:rsidRDefault="00B04661" w:rsidP="00B04661">
      <w:pPr>
        <w:shd w:val="clear" w:color="auto" w:fill="FFFFFF"/>
        <w:spacing w:before="109" w:after="109" w:line="240" w:lineRule="auto"/>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5"/>
          <w:szCs w:val="25"/>
          <w:lang w:eastAsia="ru-RU"/>
        </w:rPr>
        <w:t>Игра «Составь предложение» — это доступное, легкое, яркое дидактическое пособие по развитию связной речи. Его могут использовать как воспитатели дошкольных учреждений, учителя-дефектологи, так и родители малышей.</w:t>
      </w:r>
    </w:p>
    <w:p w:rsidR="00B04661" w:rsidRPr="00B04661" w:rsidRDefault="00B04661" w:rsidP="00B04661">
      <w:pPr>
        <w:shd w:val="clear" w:color="auto" w:fill="FFFFFF"/>
        <w:spacing w:before="109" w:after="109" w:line="240" w:lineRule="auto"/>
        <w:rPr>
          <w:rFonts w:ascii="Arial" w:eastAsia="Times New Roman" w:hAnsi="Arial" w:cs="Arial"/>
          <w:color w:val="000000"/>
          <w:sz w:val="27"/>
          <w:szCs w:val="27"/>
          <w:lang w:eastAsia="ru-RU"/>
        </w:rPr>
      </w:pPr>
      <w:r w:rsidRPr="00B04661">
        <w:rPr>
          <w:rFonts w:ascii="Times New Roman" w:eastAsia="Times New Roman" w:hAnsi="Times New Roman" w:cs="Times New Roman"/>
          <w:color w:val="000000"/>
          <w:sz w:val="25"/>
          <w:szCs w:val="25"/>
          <w:lang w:eastAsia="ru-RU"/>
        </w:rPr>
        <w:t>Данная игра будет полезна как малышам 2-3 лет, так и более старшим дошкольникам. Ребенок в игровой форме сможет овладеть способом соединения слов в предложение и понять, что каждое слово можно обозначить картинкой-символом.</w:t>
      </w:r>
    </w:p>
    <w:p w:rsidR="00F71C0B" w:rsidRDefault="00F71C0B"/>
    <w:sectPr w:rsidR="00F71C0B" w:rsidSect="00F71C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173F14"/>
    <w:multiLevelType w:val="multilevel"/>
    <w:tmpl w:val="CD7A7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B04661"/>
    <w:rsid w:val="00B04661"/>
    <w:rsid w:val="00F71C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C0B"/>
  </w:style>
  <w:style w:type="paragraph" w:styleId="1">
    <w:name w:val="heading 1"/>
    <w:basedOn w:val="a"/>
    <w:link w:val="10"/>
    <w:uiPriority w:val="9"/>
    <w:qFormat/>
    <w:rsid w:val="00B046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B0466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466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04661"/>
    <w:rPr>
      <w:rFonts w:ascii="Times New Roman" w:eastAsia="Times New Roman" w:hAnsi="Times New Roman" w:cs="Times New Roman"/>
      <w:b/>
      <w:bCs/>
      <w:sz w:val="27"/>
      <w:szCs w:val="27"/>
      <w:lang w:eastAsia="ru-RU"/>
    </w:rPr>
  </w:style>
  <w:style w:type="paragraph" w:customStyle="1" w:styleId="voice">
    <w:name w:val="voice"/>
    <w:basedOn w:val="a"/>
    <w:rsid w:val="00B046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de-block">
    <w:name w:val="code-block"/>
    <w:basedOn w:val="a"/>
    <w:rsid w:val="00B046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046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046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0466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28668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vash-logoped.yam.prosadiki.ru/media/2023/10/19/1333953188/sostav_4.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vash-logoped.yam.prosadiki.ru/media/2023/10/19/1333951821/sostav_1.pdf" TargetMode="Externa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vash-logoped.yam.prosadiki.ru/media/2023/10/19/1333953182/sostav_3.pdf" TargetMode="External"/><Relationship Id="rId5" Type="http://schemas.openxmlformats.org/officeDocument/2006/relationships/hyperlink" Target="http://vash-logoped.yam.prosadiki.ru/media/2023/10/19/1333951894/sostav.pdf" TargetMode="External"/><Relationship Id="rId15" Type="http://schemas.openxmlformats.org/officeDocument/2006/relationships/hyperlink" Target="http://vash-logoped.yam.prosadiki.ru/media/2023/10/19/1333953148/sostav_5.pdf"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vash-logoped.yam.prosadiki.ru/media/2023/10/19/1333951783/sostav_2.pdf"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273</Words>
  <Characters>1557</Characters>
  <Application>Microsoft Office Word</Application>
  <DocSecurity>0</DocSecurity>
  <Lines>12</Lines>
  <Paragraphs>3</Paragraphs>
  <ScaleCrop>false</ScaleCrop>
  <Company/>
  <LinksUpToDate>false</LinksUpToDate>
  <CharactersWithSpaces>1827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Вика &amp; Ника</dc:creator>
  <cp:keywords/>
  <dc:description/>
  <cp:lastModifiedBy>Вика &amp; Ника</cp:lastModifiedBy>
  <cp:revision>3</cp:revision>
  <dcterms:created xsi:type="dcterms:W3CDTF">2025-04-06T18:51:00Z</dcterms:created>
  <dcterms:modified xsi:type="dcterms:W3CDTF">2025-04-06T18:51:00Z</dcterms:modified>
</cp:coreProperties>
</file>